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46" w:tblpY="-73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1D0A2B" w:rsidTr="001D0A2B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3544" w:type="dxa"/>
          </w:tcPr>
          <w:p w:rsidR="001D0A2B" w:rsidRPr="001D0A2B" w:rsidRDefault="001D0A2B" w:rsidP="001D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0A2B">
              <w:rPr>
                <w:rFonts w:ascii="Arial" w:hAnsi="Arial" w:cs="Arial"/>
                <w:sz w:val="16"/>
                <w:szCs w:val="16"/>
              </w:rPr>
              <w:t>M. ou/et Mme (nom particulier employeur)</w:t>
            </w:r>
          </w:p>
          <w:p w:rsidR="001D0A2B" w:rsidRDefault="001D0A2B" w:rsidP="001D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0A2B">
              <w:rPr>
                <w:rFonts w:ascii="Arial" w:hAnsi="Arial" w:cs="Arial"/>
                <w:sz w:val="16"/>
                <w:szCs w:val="16"/>
              </w:rPr>
              <w:t>(Adresse)</w:t>
            </w:r>
          </w:p>
        </w:tc>
      </w:tr>
    </w:tbl>
    <w:tbl>
      <w:tblPr>
        <w:tblpPr w:leftFromText="141" w:rightFromText="141" w:vertAnchor="text" w:horzAnchor="margin" w:tblpXSpec="right" w:tblpY="-6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</w:tblGrid>
      <w:tr w:rsidR="001552C1" w:rsidTr="001552C1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3478" w:type="dxa"/>
          </w:tcPr>
          <w:p w:rsidR="001552C1" w:rsidRPr="001552C1" w:rsidRDefault="001552C1" w:rsidP="0015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1552C1">
              <w:rPr>
                <w:rFonts w:ascii="Arial" w:hAnsi="Arial" w:cs="Arial"/>
                <w:sz w:val="16"/>
                <w:szCs w:val="16"/>
              </w:rPr>
              <w:t>M. (nom) du (de la) salarié(e)</w:t>
            </w:r>
          </w:p>
          <w:p w:rsidR="001552C1" w:rsidRDefault="001552C1" w:rsidP="0015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2C1">
              <w:rPr>
                <w:rFonts w:ascii="Arial" w:hAnsi="Arial" w:cs="Arial"/>
                <w:sz w:val="16"/>
                <w:szCs w:val="16"/>
              </w:rPr>
              <w:t>(Adresse)</w:t>
            </w:r>
          </w:p>
        </w:tc>
      </w:tr>
    </w:tbl>
    <w:p w:rsidR="00537910" w:rsidRPr="006102C9" w:rsidRDefault="00537910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</w:p>
    <w:p w:rsidR="00E51660" w:rsidRPr="006102C9" w:rsidRDefault="00537910" w:rsidP="00370993">
      <w:pPr>
        <w:widowControl w:val="0"/>
        <w:tabs>
          <w:tab w:val="left" w:pos="265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 </w:t>
      </w:r>
      <w:r w:rsidR="00B5004A"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</w:p>
    <w:p w:rsidR="00537910" w:rsidRPr="006102C9" w:rsidRDefault="00F05CAC" w:rsidP="001D0A2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</w:p>
    <w:p w:rsidR="00537910" w:rsidRPr="006102C9" w:rsidRDefault="00537910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</w:p>
    <w:p w:rsidR="000B4C1B" w:rsidRPr="006102C9" w:rsidRDefault="000B4C1B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</w:p>
    <w:p w:rsidR="00537910" w:rsidRPr="006102C9" w:rsidRDefault="00537910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 xml:space="preserve">A </w:t>
      </w:r>
      <w:proofErr w:type="gramStart"/>
      <w:r w:rsidR="00801E48" w:rsidRPr="006102C9">
        <w:rPr>
          <w:rFonts w:ascii="Arial" w:hAnsi="Arial" w:cs="Arial"/>
          <w:sz w:val="16"/>
          <w:szCs w:val="16"/>
        </w:rPr>
        <w:t>…………………</w:t>
      </w:r>
      <w:r w:rsidRPr="006102C9">
        <w:rPr>
          <w:rFonts w:ascii="Arial" w:hAnsi="Arial" w:cs="Arial"/>
          <w:sz w:val="16"/>
          <w:szCs w:val="16"/>
        </w:rPr>
        <w:t>..,</w:t>
      </w:r>
      <w:proofErr w:type="gramEnd"/>
      <w:r w:rsidRPr="006102C9">
        <w:rPr>
          <w:rFonts w:ascii="Arial" w:hAnsi="Arial" w:cs="Arial"/>
          <w:sz w:val="16"/>
          <w:szCs w:val="16"/>
        </w:rPr>
        <w:t xml:space="preserve"> le </w:t>
      </w:r>
      <w:r w:rsidR="00801E48" w:rsidRPr="006102C9">
        <w:rPr>
          <w:rFonts w:ascii="Arial" w:hAnsi="Arial" w:cs="Arial"/>
          <w:sz w:val="16"/>
          <w:szCs w:val="16"/>
        </w:rPr>
        <w:t>……………………..</w:t>
      </w:r>
      <w:r w:rsidRPr="006102C9">
        <w:rPr>
          <w:rFonts w:ascii="Arial" w:hAnsi="Arial" w:cs="Arial"/>
          <w:sz w:val="16"/>
          <w:szCs w:val="16"/>
        </w:rPr>
        <w:t>.. </w:t>
      </w:r>
    </w:p>
    <w:p w:rsidR="00537910" w:rsidRPr="006102C9" w:rsidRDefault="00537910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 </w:t>
      </w:r>
    </w:p>
    <w:p w:rsidR="00507E70" w:rsidRPr="006102C9" w:rsidRDefault="00507E70" w:rsidP="00E31932">
      <w:pPr>
        <w:spacing w:after="0"/>
        <w:ind w:left="142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Lettre recommandée avec avis de réception N°…</w:t>
      </w:r>
    </w:p>
    <w:p w:rsidR="00507E70" w:rsidRPr="006102C9" w:rsidRDefault="00507E70" w:rsidP="00E31932">
      <w:pPr>
        <w:spacing w:after="0"/>
        <w:ind w:left="142"/>
        <w:jc w:val="both"/>
        <w:rPr>
          <w:rFonts w:ascii="Arial" w:hAnsi="Arial" w:cs="Arial"/>
          <w:sz w:val="16"/>
          <w:szCs w:val="16"/>
        </w:rPr>
      </w:pPr>
      <w:proofErr w:type="gramStart"/>
      <w:r w:rsidRPr="006102C9">
        <w:rPr>
          <w:rFonts w:ascii="Arial" w:hAnsi="Arial" w:cs="Arial"/>
          <w:sz w:val="16"/>
          <w:szCs w:val="16"/>
        </w:rPr>
        <w:t>ou</w:t>
      </w:r>
      <w:proofErr w:type="gramEnd"/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  <w:r w:rsidRPr="006102C9">
        <w:rPr>
          <w:rFonts w:ascii="Arial" w:hAnsi="Arial" w:cs="Arial"/>
          <w:sz w:val="16"/>
          <w:szCs w:val="16"/>
        </w:rPr>
        <w:tab/>
      </w:r>
    </w:p>
    <w:p w:rsidR="00507E70" w:rsidRPr="006102C9" w:rsidRDefault="00507E70" w:rsidP="00E31932">
      <w:pPr>
        <w:spacing w:after="0"/>
        <w:ind w:left="142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Lettre remise en main propre contre décharge établie en double exemplaire</w:t>
      </w:r>
    </w:p>
    <w:p w:rsidR="003C2F0F" w:rsidRPr="006102C9" w:rsidRDefault="003C2F0F" w:rsidP="00B57EB0">
      <w:pPr>
        <w:spacing w:after="0" w:line="276" w:lineRule="auto"/>
        <w:ind w:left="142"/>
        <w:jc w:val="both"/>
        <w:rPr>
          <w:rFonts w:ascii="Arial" w:hAnsi="Arial"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</w:tblGrid>
      <w:tr w:rsidR="002B1753" w:rsidRPr="006102C9" w:rsidTr="00B57EB0">
        <w:trPr>
          <w:trHeight w:val="980"/>
        </w:trPr>
        <w:tc>
          <w:tcPr>
            <w:tcW w:w="3823" w:type="dxa"/>
            <w:shd w:val="clear" w:color="auto" w:fill="auto"/>
          </w:tcPr>
          <w:p w:rsidR="00507E70" w:rsidRPr="006102C9" w:rsidRDefault="00507E70" w:rsidP="00E31932">
            <w:pPr>
              <w:spacing w:after="0" w:line="240" w:lineRule="auto"/>
              <w:ind w:left="142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02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 de la remise</w:t>
            </w:r>
            <w:r w:rsidR="003C2F0F" w:rsidRPr="006102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en main propre</w:t>
            </w:r>
            <w:r w:rsidRPr="006102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</w:p>
          <w:p w:rsidR="00F05CAC" w:rsidRPr="006102C9" w:rsidRDefault="00F05CAC" w:rsidP="00E31932">
            <w:pPr>
              <w:ind w:left="142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507E70" w:rsidRPr="006102C9" w:rsidRDefault="00507E70" w:rsidP="00E31932">
            <w:pPr>
              <w:ind w:left="142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102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Signature d</w:t>
            </w:r>
            <w:r w:rsidR="00F05CAC" w:rsidRPr="006102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</w:t>
            </w:r>
            <w:r w:rsidRPr="006102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salarié</w:t>
            </w:r>
            <w:r w:rsidR="002D473A" w:rsidRPr="006102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:</w:t>
            </w:r>
          </w:p>
          <w:p w:rsidR="00507E70" w:rsidRPr="006102C9" w:rsidRDefault="00507E70" w:rsidP="00E31932">
            <w:pPr>
              <w:ind w:left="142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507E70" w:rsidRPr="006102C9" w:rsidRDefault="00507E70" w:rsidP="00E31932">
      <w:pPr>
        <w:ind w:left="142"/>
        <w:jc w:val="both"/>
        <w:rPr>
          <w:rFonts w:ascii="Arial" w:hAnsi="Arial" w:cs="Arial"/>
          <w:sz w:val="16"/>
          <w:szCs w:val="16"/>
        </w:rPr>
      </w:pPr>
    </w:p>
    <w:p w:rsidR="00537910" w:rsidRPr="006102C9" w:rsidRDefault="00801E48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Madame,</w:t>
      </w:r>
      <w:r w:rsidR="00F3283C" w:rsidRPr="006102C9">
        <w:rPr>
          <w:rFonts w:ascii="Arial" w:hAnsi="Arial" w:cs="Arial"/>
          <w:sz w:val="16"/>
          <w:szCs w:val="16"/>
        </w:rPr>
        <w:t xml:space="preserve"> </w:t>
      </w:r>
      <w:r w:rsidR="00537910" w:rsidRPr="006102C9">
        <w:rPr>
          <w:rFonts w:ascii="Arial" w:hAnsi="Arial" w:cs="Arial"/>
          <w:sz w:val="16"/>
          <w:szCs w:val="16"/>
        </w:rPr>
        <w:t xml:space="preserve">Monsieur, </w:t>
      </w:r>
    </w:p>
    <w:p w:rsidR="00537910" w:rsidRPr="006102C9" w:rsidRDefault="00537910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 </w:t>
      </w:r>
    </w:p>
    <w:p w:rsidR="00DF2C55" w:rsidRPr="006102C9" w:rsidRDefault="00D80E5D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La grille de classification des emplois de la</w:t>
      </w:r>
      <w:r w:rsidR="00537910" w:rsidRPr="006102C9">
        <w:rPr>
          <w:rFonts w:ascii="Arial" w:hAnsi="Arial" w:cs="Arial"/>
          <w:sz w:val="16"/>
          <w:szCs w:val="16"/>
        </w:rPr>
        <w:t xml:space="preserve"> convention collective nationale des salariés du particulier employeur </w:t>
      </w:r>
      <w:r w:rsidRPr="006102C9">
        <w:rPr>
          <w:rFonts w:ascii="Arial" w:hAnsi="Arial" w:cs="Arial"/>
          <w:sz w:val="16"/>
          <w:szCs w:val="16"/>
        </w:rPr>
        <w:t xml:space="preserve">à laquelle </w:t>
      </w:r>
      <w:r w:rsidR="00891D7D" w:rsidRPr="006102C9">
        <w:rPr>
          <w:rFonts w:ascii="Arial" w:hAnsi="Arial" w:cs="Arial"/>
          <w:sz w:val="16"/>
          <w:szCs w:val="16"/>
        </w:rPr>
        <w:t xml:space="preserve">votre </w:t>
      </w:r>
      <w:r w:rsidRPr="006102C9">
        <w:rPr>
          <w:rFonts w:ascii="Arial" w:hAnsi="Arial" w:cs="Arial"/>
          <w:sz w:val="16"/>
          <w:szCs w:val="16"/>
        </w:rPr>
        <w:t>contrat de travail est soumis, est remp</w:t>
      </w:r>
      <w:r w:rsidR="00DF2C55" w:rsidRPr="006102C9">
        <w:rPr>
          <w:rFonts w:ascii="Arial" w:hAnsi="Arial" w:cs="Arial"/>
          <w:sz w:val="16"/>
          <w:szCs w:val="16"/>
        </w:rPr>
        <w:t>lacée par une nouvelle grille applicable à compter du 1</w:t>
      </w:r>
      <w:r w:rsidR="00DF2C55" w:rsidRPr="006102C9">
        <w:rPr>
          <w:rFonts w:ascii="Arial" w:hAnsi="Arial" w:cs="Arial"/>
          <w:sz w:val="16"/>
          <w:szCs w:val="16"/>
          <w:vertAlign w:val="superscript"/>
        </w:rPr>
        <w:t>er</w:t>
      </w:r>
      <w:r w:rsidR="00DF2C55" w:rsidRPr="006102C9">
        <w:rPr>
          <w:rFonts w:ascii="Arial" w:hAnsi="Arial" w:cs="Arial"/>
          <w:sz w:val="16"/>
          <w:szCs w:val="16"/>
        </w:rPr>
        <w:t xml:space="preserve"> avril 2016.</w:t>
      </w:r>
    </w:p>
    <w:p w:rsidR="00DF2C55" w:rsidRPr="006102C9" w:rsidRDefault="00DF2C55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537910" w:rsidRPr="006102C9" w:rsidRDefault="00537910" w:rsidP="00E31932">
      <w:pPr>
        <w:widowControl w:val="0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En application de celle-ci, je vous notifie votre nouvelle classification correspondant à votre activité principale: </w:t>
      </w:r>
    </w:p>
    <w:p w:rsidR="006102C9" w:rsidRPr="006102C9" w:rsidRDefault="006102C9" w:rsidP="00E31932">
      <w:pPr>
        <w:widowControl w:val="0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537910" w:rsidRPr="006102C9" w:rsidRDefault="008905F8" w:rsidP="00E3193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E</w:t>
      </w:r>
      <w:r w:rsidR="00537910" w:rsidRPr="006102C9">
        <w:rPr>
          <w:rFonts w:ascii="Arial" w:hAnsi="Arial" w:cs="Arial"/>
          <w:sz w:val="16"/>
          <w:szCs w:val="16"/>
        </w:rPr>
        <w:t>mploi</w:t>
      </w:r>
      <w:r w:rsidRPr="006102C9">
        <w:rPr>
          <w:rFonts w:ascii="Arial" w:hAnsi="Arial" w:cs="Arial"/>
          <w:sz w:val="16"/>
          <w:szCs w:val="16"/>
        </w:rPr>
        <w:t>-</w:t>
      </w:r>
      <w:r w:rsidR="00537910" w:rsidRPr="006102C9">
        <w:rPr>
          <w:rFonts w:ascii="Arial" w:hAnsi="Arial" w:cs="Arial"/>
          <w:sz w:val="16"/>
          <w:szCs w:val="16"/>
        </w:rPr>
        <w:t>repère</w:t>
      </w:r>
      <w:r w:rsidRPr="006102C9">
        <w:rPr>
          <w:rFonts w:ascii="Arial" w:hAnsi="Arial" w:cs="Arial"/>
          <w:sz w:val="16"/>
          <w:szCs w:val="16"/>
        </w:rPr>
        <w:t xml:space="preserve"> </w:t>
      </w:r>
      <w:r w:rsidR="00537910" w:rsidRPr="006102C9">
        <w:rPr>
          <w:rFonts w:ascii="Arial" w:hAnsi="Arial" w:cs="Arial"/>
          <w:sz w:val="16"/>
          <w:szCs w:val="16"/>
        </w:rPr>
        <w:t xml:space="preserve">: </w:t>
      </w:r>
      <w:r w:rsidR="00156F2F" w:rsidRPr="006102C9">
        <w:rPr>
          <w:rFonts w:ascii="Arial" w:hAnsi="Arial" w:cs="Arial"/>
          <w:sz w:val="16"/>
          <w:szCs w:val="16"/>
        </w:rPr>
        <w:t>…………………………………………………</w:t>
      </w:r>
      <w:r w:rsidR="00370993" w:rsidRPr="006102C9">
        <w:rPr>
          <w:rFonts w:ascii="Arial" w:hAnsi="Arial" w:cs="Arial"/>
          <w:sz w:val="16"/>
          <w:szCs w:val="16"/>
        </w:rPr>
        <w:t>………</w:t>
      </w:r>
      <w:r w:rsidR="00156F2F" w:rsidRPr="006102C9">
        <w:rPr>
          <w:rFonts w:ascii="Arial" w:hAnsi="Arial" w:cs="Arial"/>
          <w:sz w:val="16"/>
          <w:szCs w:val="16"/>
        </w:rPr>
        <w:t>………….………………………….</w:t>
      </w:r>
    </w:p>
    <w:p w:rsidR="006E15B7" w:rsidRPr="006102C9" w:rsidRDefault="006E15B7" w:rsidP="00E3193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 xml:space="preserve">Activités complémentaires </w:t>
      </w:r>
      <w:proofErr w:type="gramStart"/>
      <w:r w:rsidRPr="006102C9">
        <w:rPr>
          <w:rFonts w:ascii="Arial" w:hAnsi="Arial" w:cs="Arial"/>
          <w:sz w:val="16"/>
          <w:szCs w:val="16"/>
        </w:rPr>
        <w:t>( le</w:t>
      </w:r>
      <w:proofErr w:type="gramEnd"/>
      <w:r w:rsidRPr="006102C9">
        <w:rPr>
          <w:rFonts w:ascii="Arial" w:hAnsi="Arial" w:cs="Arial"/>
          <w:sz w:val="16"/>
          <w:szCs w:val="16"/>
        </w:rPr>
        <w:t xml:space="preserve"> cas échéant) :</w:t>
      </w:r>
      <w:r w:rsidR="00370993" w:rsidRPr="006102C9">
        <w:rPr>
          <w:rFonts w:ascii="Arial" w:hAnsi="Arial" w:cs="Arial"/>
          <w:sz w:val="16"/>
          <w:szCs w:val="16"/>
        </w:rPr>
        <w:t>……………………………………………………………………</w:t>
      </w:r>
    </w:p>
    <w:p w:rsidR="008905F8" w:rsidRPr="006102C9" w:rsidRDefault="008905F8" w:rsidP="00E3193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Lettre de l’emploi</w:t>
      </w:r>
      <w:r w:rsidR="00635075" w:rsidRPr="006102C9">
        <w:rPr>
          <w:rFonts w:ascii="Arial" w:hAnsi="Arial" w:cs="Arial"/>
          <w:sz w:val="16"/>
          <w:szCs w:val="16"/>
        </w:rPr>
        <w:t>-repère</w:t>
      </w:r>
      <w:r w:rsidR="008137A5" w:rsidRPr="006102C9">
        <w:rPr>
          <w:rFonts w:ascii="Arial" w:hAnsi="Arial" w:cs="Arial"/>
          <w:sz w:val="16"/>
          <w:szCs w:val="16"/>
        </w:rPr>
        <w:t xml:space="preserve"> </w:t>
      </w:r>
      <w:r w:rsidR="00635075" w:rsidRPr="006102C9">
        <w:rPr>
          <w:rFonts w:ascii="Arial" w:hAnsi="Arial" w:cs="Arial"/>
          <w:sz w:val="16"/>
          <w:szCs w:val="16"/>
        </w:rPr>
        <w:t>:</w:t>
      </w:r>
      <w:r w:rsidR="00A514CE" w:rsidRPr="006102C9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370993" w:rsidRPr="006102C9">
        <w:rPr>
          <w:rFonts w:ascii="Arial" w:hAnsi="Arial" w:cs="Arial"/>
          <w:sz w:val="16"/>
          <w:szCs w:val="16"/>
        </w:rPr>
        <w:t>……….</w:t>
      </w:r>
      <w:r w:rsidR="00A514CE" w:rsidRPr="006102C9">
        <w:rPr>
          <w:rFonts w:ascii="Arial" w:hAnsi="Arial" w:cs="Arial"/>
          <w:sz w:val="16"/>
          <w:szCs w:val="16"/>
        </w:rPr>
        <w:t>………</w:t>
      </w:r>
      <w:r w:rsidR="008137A5" w:rsidRPr="006102C9">
        <w:rPr>
          <w:rFonts w:ascii="Arial" w:hAnsi="Arial" w:cs="Arial"/>
          <w:sz w:val="16"/>
          <w:szCs w:val="16"/>
        </w:rPr>
        <w:t>……..</w:t>
      </w:r>
      <w:r w:rsidR="00A514CE" w:rsidRPr="006102C9">
        <w:rPr>
          <w:rFonts w:ascii="Arial" w:hAnsi="Arial" w:cs="Arial"/>
          <w:sz w:val="16"/>
          <w:szCs w:val="16"/>
        </w:rPr>
        <w:t>….</w:t>
      </w:r>
    </w:p>
    <w:p w:rsidR="00537910" w:rsidRPr="006102C9" w:rsidRDefault="008905F8" w:rsidP="00506E95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Niveau</w:t>
      </w:r>
      <w:r w:rsidR="00A514CE" w:rsidRPr="006102C9">
        <w:rPr>
          <w:rFonts w:ascii="Arial" w:hAnsi="Arial" w:cs="Arial"/>
          <w:sz w:val="16"/>
          <w:szCs w:val="16"/>
        </w:rPr>
        <w:t xml:space="preserve"> </w:t>
      </w:r>
      <w:r w:rsidR="00506E95" w:rsidRPr="006102C9">
        <w:rPr>
          <w:rFonts w:ascii="Arial" w:hAnsi="Arial" w:cs="Arial"/>
          <w:sz w:val="16"/>
          <w:szCs w:val="16"/>
        </w:rPr>
        <w:t>de l’</w:t>
      </w:r>
      <w:r w:rsidR="0072368F" w:rsidRPr="006102C9">
        <w:rPr>
          <w:rFonts w:ascii="Arial" w:hAnsi="Arial" w:cs="Arial"/>
          <w:sz w:val="16"/>
          <w:szCs w:val="16"/>
        </w:rPr>
        <w:t xml:space="preserve">emploi-repère </w:t>
      </w:r>
      <w:r w:rsidR="00506E95" w:rsidRPr="006102C9">
        <w:rPr>
          <w:rFonts w:ascii="Arial" w:hAnsi="Arial" w:cs="Arial"/>
          <w:sz w:val="16"/>
          <w:szCs w:val="16"/>
        </w:rPr>
        <w:t xml:space="preserve">dans l’échelle </w:t>
      </w:r>
      <w:r w:rsidR="00635075" w:rsidRPr="006102C9">
        <w:rPr>
          <w:rFonts w:ascii="Arial" w:hAnsi="Arial" w:cs="Arial"/>
          <w:sz w:val="16"/>
          <w:szCs w:val="16"/>
        </w:rPr>
        <w:t>:</w:t>
      </w:r>
      <w:r w:rsidR="00537910" w:rsidRPr="006102C9">
        <w:rPr>
          <w:rFonts w:ascii="Arial" w:hAnsi="Arial" w:cs="Arial"/>
          <w:sz w:val="16"/>
          <w:szCs w:val="16"/>
        </w:rPr>
        <w:t xml:space="preserve"> </w:t>
      </w:r>
      <w:r w:rsidR="00156F2F" w:rsidRPr="006102C9">
        <w:rPr>
          <w:rFonts w:ascii="Arial" w:hAnsi="Arial" w:cs="Arial"/>
          <w:sz w:val="16"/>
          <w:szCs w:val="16"/>
        </w:rPr>
        <w:t>………………………………………………………</w:t>
      </w:r>
      <w:r w:rsidR="00370993" w:rsidRPr="006102C9">
        <w:rPr>
          <w:rFonts w:ascii="Arial" w:hAnsi="Arial" w:cs="Arial"/>
          <w:sz w:val="16"/>
          <w:szCs w:val="16"/>
        </w:rPr>
        <w:t>..</w:t>
      </w:r>
      <w:r w:rsidR="00156F2F" w:rsidRPr="006102C9">
        <w:rPr>
          <w:rFonts w:ascii="Arial" w:hAnsi="Arial" w:cs="Arial"/>
          <w:sz w:val="16"/>
          <w:szCs w:val="16"/>
        </w:rPr>
        <w:t>…</w:t>
      </w:r>
      <w:r w:rsidR="008137A5" w:rsidRPr="006102C9">
        <w:rPr>
          <w:rFonts w:ascii="Arial" w:hAnsi="Arial" w:cs="Arial"/>
          <w:sz w:val="16"/>
          <w:szCs w:val="16"/>
        </w:rPr>
        <w:t>…</w:t>
      </w:r>
      <w:r w:rsidR="00156F2F" w:rsidRPr="006102C9">
        <w:rPr>
          <w:rFonts w:ascii="Arial" w:hAnsi="Arial" w:cs="Arial"/>
          <w:sz w:val="16"/>
          <w:szCs w:val="16"/>
        </w:rPr>
        <w:t>……….</w:t>
      </w:r>
      <w:r w:rsidR="00A514CE" w:rsidRPr="006102C9">
        <w:rPr>
          <w:rFonts w:ascii="Arial" w:hAnsi="Arial" w:cs="Arial"/>
          <w:sz w:val="16"/>
          <w:szCs w:val="16"/>
        </w:rPr>
        <w:t>.</w:t>
      </w:r>
      <w:r w:rsidR="00156F2F" w:rsidRPr="006102C9">
        <w:rPr>
          <w:rFonts w:ascii="Arial" w:hAnsi="Arial" w:cs="Arial"/>
          <w:sz w:val="16"/>
          <w:szCs w:val="16"/>
        </w:rPr>
        <w:t>.</w:t>
      </w:r>
    </w:p>
    <w:p w:rsidR="006E15B7" w:rsidRPr="006102C9" w:rsidRDefault="006E15B7" w:rsidP="00E31932">
      <w:pPr>
        <w:widowControl w:val="0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537910" w:rsidRPr="006102C9" w:rsidRDefault="00537910" w:rsidP="001D0A2B">
      <w:pPr>
        <w:widowControl w:val="0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 xml:space="preserve">Cette </w:t>
      </w:r>
      <w:r w:rsidR="00A8108C" w:rsidRPr="006102C9">
        <w:rPr>
          <w:rFonts w:ascii="Arial" w:hAnsi="Arial" w:cs="Arial"/>
          <w:sz w:val="16"/>
          <w:szCs w:val="16"/>
        </w:rPr>
        <w:t xml:space="preserve">nouvelle </w:t>
      </w:r>
      <w:r w:rsidRPr="006102C9">
        <w:rPr>
          <w:rFonts w:ascii="Arial" w:hAnsi="Arial" w:cs="Arial"/>
          <w:sz w:val="16"/>
          <w:szCs w:val="16"/>
        </w:rPr>
        <w:t>classification figurera sur votre prochain bulletin de paie.</w:t>
      </w:r>
      <w:r w:rsidR="001D0A2B">
        <w:rPr>
          <w:rFonts w:ascii="Arial" w:hAnsi="Arial" w:cs="Arial"/>
          <w:sz w:val="16"/>
          <w:szCs w:val="16"/>
        </w:rPr>
        <w:t xml:space="preserve"> </w:t>
      </w:r>
      <w:r w:rsidRPr="006102C9">
        <w:rPr>
          <w:rFonts w:ascii="Arial" w:hAnsi="Arial" w:cs="Arial"/>
          <w:sz w:val="16"/>
          <w:szCs w:val="16"/>
        </w:rPr>
        <w:t xml:space="preserve">Toutefois, si vous êtes déclaré(e) au centre national du CESU ou au centre Pajemploi, </w:t>
      </w:r>
      <w:r w:rsidR="00635075" w:rsidRPr="006102C9">
        <w:rPr>
          <w:rFonts w:ascii="Arial" w:hAnsi="Arial" w:cs="Arial"/>
          <w:sz w:val="16"/>
          <w:szCs w:val="16"/>
        </w:rPr>
        <w:t>votre nouvelle classification s’appliquera</w:t>
      </w:r>
      <w:r w:rsidR="008576AC" w:rsidRPr="006102C9">
        <w:rPr>
          <w:rFonts w:ascii="Arial" w:hAnsi="Arial" w:cs="Arial"/>
          <w:sz w:val="16"/>
          <w:szCs w:val="16"/>
        </w:rPr>
        <w:t>,</w:t>
      </w:r>
      <w:r w:rsidRPr="006102C9">
        <w:rPr>
          <w:rFonts w:ascii="Arial" w:hAnsi="Arial" w:cs="Arial"/>
          <w:sz w:val="16"/>
          <w:szCs w:val="16"/>
        </w:rPr>
        <w:t xml:space="preserve"> mais ne </w:t>
      </w:r>
      <w:r w:rsidR="00DA4015" w:rsidRPr="006102C9">
        <w:rPr>
          <w:rFonts w:ascii="Arial" w:hAnsi="Arial" w:cs="Arial"/>
          <w:sz w:val="16"/>
          <w:szCs w:val="16"/>
        </w:rPr>
        <w:t>pourra pas figurer</w:t>
      </w:r>
      <w:r w:rsidRPr="006102C9">
        <w:rPr>
          <w:rFonts w:ascii="Arial" w:hAnsi="Arial" w:cs="Arial"/>
          <w:sz w:val="16"/>
          <w:szCs w:val="16"/>
        </w:rPr>
        <w:t xml:space="preserve"> sur l’attestation </w:t>
      </w:r>
      <w:r w:rsidR="00DA4015" w:rsidRPr="006102C9">
        <w:rPr>
          <w:rFonts w:ascii="Arial" w:hAnsi="Arial" w:cs="Arial"/>
          <w:sz w:val="16"/>
          <w:szCs w:val="16"/>
        </w:rPr>
        <w:t xml:space="preserve">d’emploi </w:t>
      </w:r>
      <w:r w:rsidR="001D0A2B">
        <w:rPr>
          <w:rFonts w:ascii="Arial" w:hAnsi="Arial" w:cs="Arial"/>
          <w:sz w:val="16"/>
          <w:szCs w:val="16"/>
        </w:rPr>
        <w:t>qu’ils éditent.</w:t>
      </w:r>
    </w:p>
    <w:p w:rsidR="00FA6EC8" w:rsidRPr="006102C9" w:rsidRDefault="00FA6EC8" w:rsidP="00E3193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154889" w:rsidRPr="006102C9" w:rsidRDefault="00537910" w:rsidP="00E3193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 xml:space="preserve">Si vous estimez que cette classification ne correspond pas à votre situation, </w:t>
      </w:r>
      <w:r w:rsidR="00245B57" w:rsidRPr="006102C9">
        <w:rPr>
          <w:rFonts w:ascii="Arial" w:hAnsi="Arial" w:cs="Arial"/>
          <w:sz w:val="16"/>
          <w:szCs w:val="16"/>
        </w:rPr>
        <w:t>nous avons la</w:t>
      </w:r>
      <w:r w:rsidRPr="006102C9">
        <w:rPr>
          <w:rFonts w:ascii="Arial" w:hAnsi="Arial" w:cs="Arial"/>
          <w:sz w:val="16"/>
          <w:szCs w:val="16"/>
        </w:rPr>
        <w:t xml:space="preserve"> </w:t>
      </w:r>
      <w:r w:rsidR="00245B57" w:rsidRPr="006102C9">
        <w:rPr>
          <w:rFonts w:ascii="Arial" w:hAnsi="Arial" w:cs="Arial"/>
          <w:sz w:val="16"/>
          <w:szCs w:val="16"/>
        </w:rPr>
        <w:t>p</w:t>
      </w:r>
      <w:r w:rsidRPr="006102C9">
        <w:rPr>
          <w:rFonts w:ascii="Arial" w:hAnsi="Arial" w:cs="Arial"/>
          <w:sz w:val="16"/>
          <w:szCs w:val="16"/>
        </w:rPr>
        <w:t xml:space="preserve">ossibilité de </w:t>
      </w:r>
      <w:r w:rsidRPr="006102C9">
        <w:rPr>
          <w:rFonts w:ascii="Arial" w:hAnsi="Arial" w:cs="Arial"/>
          <w:sz w:val="16"/>
          <w:szCs w:val="16"/>
          <w:u w:val="single"/>
        </w:rPr>
        <w:t>saisir conjointement</w:t>
      </w:r>
      <w:r w:rsidR="00245B57" w:rsidRPr="006102C9">
        <w:rPr>
          <w:rFonts w:ascii="Arial" w:hAnsi="Arial" w:cs="Arial"/>
          <w:sz w:val="16"/>
          <w:szCs w:val="16"/>
          <w:u w:val="single"/>
        </w:rPr>
        <w:t xml:space="preserve"> </w:t>
      </w:r>
      <w:r w:rsidRPr="006102C9">
        <w:rPr>
          <w:rFonts w:ascii="Arial" w:hAnsi="Arial" w:cs="Arial"/>
          <w:sz w:val="16"/>
          <w:szCs w:val="16"/>
        </w:rPr>
        <w:t xml:space="preserve">la commission paritaire nationale de suivi et de consultation de la classification </w:t>
      </w:r>
      <w:r w:rsidR="00A633DC" w:rsidRPr="006102C9">
        <w:rPr>
          <w:rFonts w:ascii="Arial" w:hAnsi="Arial" w:cs="Arial"/>
          <w:sz w:val="16"/>
          <w:szCs w:val="16"/>
        </w:rPr>
        <w:t>dans les conditions prévues à l’article 10</w:t>
      </w:r>
      <w:r w:rsidR="00B75BCC" w:rsidRPr="006102C9">
        <w:rPr>
          <w:rFonts w:ascii="Arial" w:hAnsi="Arial" w:cs="Arial"/>
          <w:sz w:val="16"/>
          <w:szCs w:val="16"/>
        </w:rPr>
        <w:t>*</w:t>
      </w:r>
      <w:r w:rsidR="00A633DC" w:rsidRPr="006102C9">
        <w:rPr>
          <w:rFonts w:ascii="Arial" w:hAnsi="Arial" w:cs="Arial"/>
          <w:sz w:val="16"/>
          <w:szCs w:val="16"/>
        </w:rPr>
        <w:t xml:space="preserve"> de l’accord de </w:t>
      </w:r>
      <w:r w:rsidR="00B75BCC" w:rsidRPr="006102C9">
        <w:rPr>
          <w:rFonts w:ascii="Arial" w:hAnsi="Arial" w:cs="Arial"/>
          <w:sz w:val="16"/>
          <w:szCs w:val="16"/>
        </w:rPr>
        <w:t>classification</w:t>
      </w:r>
      <w:r w:rsidR="00A633DC" w:rsidRPr="006102C9">
        <w:rPr>
          <w:rFonts w:ascii="Arial" w:hAnsi="Arial" w:cs="Arial"/>
          <w:sz w:val="16"/>
          <w:szCs w:val="16"/>
        </w:rPr>
        <w:t xml:space="preserve"> du 21 mars </w:t>
      </w:r>
      <w:r w:rsidR="00B75BCC" w:rsidRPr="006102C9">
        <w:rPr>
          <w:rFonts w:ascii="Arial" w:hAnsi="Arial" w:cs="Arial"/>
          <w:sz w:val="16"/>
          <w:szCs w:val="16"/>
        </w:rPr>
        <w:t xml:space="preserve">2014, </w:t>
      </w:r>
      <w:r w:rsidRPr="006102C9">
        <w:rPr>
          <w:rFonts w:ascii="Arial" w:hAnsi="Arial" w:cs="Arial"/>
          <w:sz w:val="16"/>
          <w:szCs w:val="16"/>
        </w:rPr>
        <w:t>pour qu’elle rende un avis c</w:t>
      </w:r>
      <w:r w:rsidR="00FA6EC8" w:rsidRPr="006102C9">
        <w:rPr>
          <w:rFonts w:ascii="Arial" w:hAnsi="Arial" w:cs="Arial"/>
          <w:sz w:val="16"/>
          <w:szCs w:val="16"/>
        </w:rPr>
        <w:t xml:space="preserve">onsultatif sur </w:t>
      </w:r>
      <w:r w:rsidR="00245B57" w:rsidRPr="006102C9">
        <w:rPr>
          <w:rFonts w:ascii="Arial" w:hAnsi="Arial" w:cs="Arial"/>
          <w:sz w:val="16"/>
          <w:szCs w:val="16"/>
        </w:rPr>
        <w:t>n</w:t>
      </w:r>
      <w:r w:rsidR="00FA6EC8" w:rsidRPr="006102C9">
        <w:rPr>
          <w:rFonts w:ascii="Arial" w:hAnsi="Arial" w:cs="Arial"/>
          <w:sz w:val="16"/>
          <w:szCs w:val="16"/>
        </w:rPr>
        <w:t>otre désaccord.</w:t>
      </w:r>
      <w:r w:rsidR="00245B57" w:rsidRPr="006102C9">
        <w:rPr>
          <w:rFonts w:ascii="Arial" w:hAnsi="Arial" w:cs="Arial"/>
          <w:sz w:val="16"/>
          <w:szCs w:val="16"/>
        </w:rPr>
        <w:t xml:space="preserve"> </w:t>
      </w:r>
    </w:p>
    <w:p w:rsidR="00C5730D" w:rsidRPr="006102C9" w:rsidRDefault="00C5730D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537910" w:rsidRPr="006102C9" w:rsidRDefault="00537910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Je vous pri</w:t>
      </w:r>
      <w:r w:rsidR="00544FA6" w:rsidRPr="006102C9">
        <w:rPr>
          <w:rFonts w:ascii="Arial" w:hAnsi="Arial" w:cs="Arial"/>
          <w:sz w:val="16"/>
          <w:szCs w:val="16"/>
        </w:rPr>
        <w:t>e de recevoir, Monsieur, Madame,</w:t>
      </w:r>
      <w:r w:rsidRPr="006102C9">
        <w:rPr>
          <w:rFonts w:ascii="Arial" w:hAnsi="Arial" w:cs="Arial"/>
          <w:sz w:val="16"/>
          <w:szCs w:val="16"/>
        </w:rPr>
        <w:t xml:space="preserve"> l’expression de ma considération distinguée.</w:t>
      </w:r>
    </w:p>
    <w:p w:rsidR="00537910" w:rsidRPr="006102C9" w:rsidRDefault="00537910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A40210" w:rsidRPr="006102C9" w:rsidRDefault="00A40210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673F18" w:rsidRPr="006102C9" w:rsidRDefault="00673F18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B75BCC" w:rsidRPr="006102C9" w:rsidRDefault="00537910" w:rsidP="006102C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16"/>
          <w:szCs w:val="16"/>
        </w:rPr>
      </w:pPr>
      <w:r w:rsidRPr="006102C9">
        <w:rPr>
          <w:rFonts w:ascii="Arial" w:hAnsi="Arial" w:cs="Arial"/>
          <w:sz w:val="16"/>
          <w:szCs w:val="16"/>
        </w:rPr>
        <w:t>Signature de l’employeur</w:t>
      </w:r>
      <w:r w:rsidR="00B75BCC" w:rsidRPr="006102C9">
        <w:rPr>
          <w:rFonts w:ascii="Arial" w:hAnsi="Arial" w:cs="Arial"/>
          <w:sz w:val="16"/>
          <w:szCs w:val="16"/>
        </w:rPr>
        <w:t xml:space="preserve"> </w:t>
      </w:r>
    </w:p>
    <w:p w:rsidR="00B75BCC" w:rsidRPr="006102C9" w:rsidRDefault="00B75BCC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9777B8" w:rsidRPr="006102C9" w:rsidRDefault="009777B8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:rsidR="006102C9" w:rsidRDefault="006102C9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sz w:val="16"/>
          <w:szCs w:val="16"/>
        </w:rPr>
      </w:pPr>
    </w:p>
    <w:p w:rsidR="006102C9" w:rsidRDefault="006102C9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sz w:val="16"/>
          <w:szCs w:val="16"/>
        </w:rPr>
      </w:pPr>
    </w:p>
    <w:p w:rsidR="00B30A07" w:rsidRPr="006102C9" w:rsidRDefault="00BB5A8B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i/>
          <w:sz w:val="16"/>
          <w:szCs w:val="16"/>
        </w:rPr>
      </w:pPr>
      <w:r w:rsidRPr="006102C9">
        <w:rPr>
          <w:rFonts w:ascii="Arial" w:hAnsi="Arial" w:cs="Arial"/>
          <w:b/>
          <w:sz w:val="16"/>
          <w:szCs w:val="16"/>
        </w:rPr>
        <w:t>*</w:t>
      </w:r>
      <w:r w:rsidRPr="006102C9">
        <w:rPr>
          <w:rFonts w:ascii="Arial" w:hAnsi="Arial" w:cs="Arial"/>
          <w:b/>
          <w:i/>
          <w:sz w:val="16"/>
          <w:szCs w:val="16"/>
          <w:u w:val="single"/>
        </w:rPr>
        <w:t>Article 10</w:t>
      </w:r>
      <w:r w:rsidRPr="006102C9">
        <w:rPr>
          <w:rFonts w:ascii="Arial" w:hAnsi="Arial" w:cs="Arial"/>
          <w:b/>
          <w:i/>
          <w:sz w:val="16"/>
          <w:szCs w:val="16"/>
        </w:rPr>
        <w:t xml:space="preserve"> : </w:t>
      </w:r>
      <w:r w:rsidR="00B30A07" w:rsidRPr="006102C9">
        <w:rPr>
          <w:rFonts w:ascii="Arial" w:hAnsi="Arial" w:cs="Arial"/>
          <w:b/>
          <w:i/>
          <w:sz w:val="16"/>
          <w:szCs w:val="16"/>
        </w:rPr>
        <w:t xml:space="preserve">Modalités de saisine de la CPNSCC en cas de désaccord consécutif à la notification de la classification </w:t>
      </w:r>
    </w:p>
    <w:p w:rsidR="00B30A07" w:rsidRPr="006102C9" w:rsidRDefault="00B30A07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i/>
          <w:sz w:val="16"/>
          <w:szCs w:val="16"/>
        </w:rPr>
      </w:pPr>
    </w:p>
    <w:p w:rsidR="00B5004A" w:rsidRPr="006102C9" w:rsidRDefault="00B30A07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sz w:val="16"/>
          <w:szCs w:val="16"/>
        </w:rPr>
      </w:pPr>
      <w:r w:rsidRPr="006102C9">
        <w:rPr>
          <w:rFonts w:ascii="Arial" w:hAnsi="Arial" w:cs="Arial"/>
          <w:i/>
          <w:sz w:val="16"/>
          <w:szCs w:val="16"/>
        </w:rPr>
        <w:t xml:space="preserve">Tout désaccord opposant un particulier employeur et un salarié consécutif à la notification de la nouvelle classification (pour les contrats en cours au moment de l’entrée en vigueur du présent accord) telle que prévue à l’article 6 du présent accord peut être soumis pour avis consultatif à la CPNSCC dans un délai maximal de 3 mois suivant la date de réception de la notification faite au salarié, à peine de forclusion. </w:t>
      </w:r>
    </w:p>
    <w:p w:rsidR="00B30A07" w:rsidRPr="006102C9" w:rsidRDefault="00B30A07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sz w:val="16"/>
          <w:szCs w:val="16"/>
        </w:rPr>
      </w:pPr>
      <w:r w:rsidRPr="006102C9">
        <w:rPr>
          <w:rFonts w:ascii="Arial" w:hAnsi="Arial" w:cs="Arial"/>
          <w:i/>
          <w:sz w:val="16"/>
          <w:szCs w:val="16"/>
        </w:rPr>
        <w:t>La forclusion est uniquement attachée à la saisine de la commission.</w:t>
      </w:r>
    </w:p>
    <w:p w:rsidR="00B30A07" w:rsidRPr="006102C9" w:rsidRDefault="00B30A07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sz w:val="16"/>
          <w:szCs w:val="16"/>
        </w:rPr>
      </w:pPr>
      <w:r w:rsidRPr="006102C9">
        <w:rPr>
          <w:rFonts w:ascii="Arial" w:hAnsi="Arial" w:cs="Arial"/>
          <w:i/>
          <w:sz w:val="16"/>
          <w:szCs w:val="16"/>
        </w:rPr>
        <w:t>La saisine de la commission s’effectue par lettre recommandée avec avis de réception, le courrier signé conjointement par le particulier employeur et son salarié devant obligatoirement contenir : l’intitulé de l’emploi et les activités exercées</w:t>
      </w:r>
      <w:r w:rsidR="00810D96" w:rsidRPr="006102C9">
        <w:rPr>
          <w:rFonts w:ascii="Arial" w:hAnsi="Arial" w:cs="Arial"/>
          <w:i/>
          <w:sz w:val="16"/>
          <w:szCs w:val="16"/>
        </w:rPr>
        <w:t xml:space="preserve">, </w:t>
      </w:r>
      <w:r w:rsidRPr="006102C9">
        <w:rPr>
          <w:rFonts w:ascii="Arial" w:hAnsi="Arial" w:cs="Arial"/>
          <w:i/>
          <w:sz w:val="16"/>
          <w:szCs w:val="16"/>
        </w:rPr>
        <w:t>la classification notifiée</w:t>
      </w:r>
      <w:r w:rsidR="00810D96" w:rsidRPr="006102C9">
        <w:rPr>
          <w:rFonts w:ascii="Arial" w:hAnsi="Arial" w:cs="Arial"/>
          <w:i/>
          <w:sz w:val="16"/>
          <w:szCs w:val="16"/>
        </w:rPr>
        <w:t>,</w:t>
      </w:r>
      <w:r w:rsidRPr="006102C9">
        <w:rPr>
          <w:rFonts w:ascii="Arial" w:hAnsi="Arial" w:cs="Arial"/>
          <w:i/>
          <w:sz w:val="16"/>
          <w:szCs w:val="16"/>
        </w:rPr>
        <w:t xml:space="preserve"> la copie de la lettre de notification de classification du salarié par l’employeur</w:t>
      </w:r>
      <w:r w:rsidR="00810D96" w:rsidRPr="006102C9">
        <w:rPr>
          <w:rFonts w:ascii="Arial" w:hAnsi="Arial" w:cs="Arial"/>
          <w:i/>
          <w:sz w:val="16"/>
          <w:szCs w:val="16"/>
        </w:rPr>
        <w:t>,</w:t>
      </w:r>
      <w:r w:rsidRPr="006102C9">
        <w:rPr>
          <w:rFonts w:ascii="Arial" w:hAnsi="Arial" w:cs="Arial"/>
          <w:i/>
          <w:sz w:val="16"/>
          <w:szCs w:val="16"/>
        </w:rPr>
        <w:t xml:space="preserve"> le positionnement revendiqué par le salarié avec son argumentation</w:t>
      </w:r>
      <w:r w:rsidR="00810D96" w:rsidRPr="006102C9">
        <w:rPr>
          <w:rFonts w:ascii="Arial" w:hAnsi="Arial" w:cs="Arial"/>
          <w:i/>
          <w:sz w:val="16"/>
          <w:szCs w:val="16"/>
        </w:rPr>
        <w:t>,</w:t>
      </w:r>
      <w:r w:rsidRPr="006102C9">
        <w:rPr>
          <w:rFonts w:ascii="Arial" w:hAnsi="Arial" w:cs="Arial"/>
          <w:i/>
          <w:sz w:val="16"/>
          <w:szCs w:val="16"/>
        </w:rPr>
        <w:t xml:space="preserve"> l’argumentation écrite de l’employeur.</w:t>
      </w:r>
    </w:p>
    <w:p w:rsidR="00B30A07" w:rsidRPr="006102C9" w:rsidRDefault="00B30A07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sz w:val="16"/>
          <w:szCs w:val="16"/>
        </w:rPr>
      </w:pPr>
      <w:r w:rsidRPr="006102C9">
        <w:rPr>
          <w:rFonts w:ascii="Arial" w:hAnsi="Arial" w:cs="Arial"/>
          <w:i/>
          <w:sz w:val="16"/>
          <w:szCs w:val="16"/>
        </w:rPr>
        <w:t xml:space="preserve">La saisine de la commission est </w:t>
      </w:r>
      <w:r w:rsidR="00810D96" w:rsidRPr="006102C9">
        <w:rPr>
          <w:rFonts w:ascii="Arial" w:hAnsi="Arial" w:cs="Arial"/>
          <w:i/>
          <w:sz w:val="16"/>
          <w:szCs w:val="16"/>
        </w:rPr>
        <w:t>effectuée, soit</w:t>
      </w:r>
      <w:r w:rsidRPr="006102C9">
        <w:rPr>
          <w:rFonts w:ascii="Arial" w:hAnsi="Arial" w:cs="Arial"/>
          <w:i/>
          <w:sz w:val="16"/>
          <w:szCs w:val="16"/>
        </w:rPr>
        <w:t xml:space="preserve"> par l’intermédiaire de l’une des organisations syndicales de salariés </w:t>
      </w:r>
      <w:r w:rsidR="00F638E4" w:rsidRPr="006102C9">
        <w:rPr>
          <w:rFonts w:ascii="Arial" w:hAnsi="Arial" w:cs="Arial"/>
          <w:i/>
          <w:sz w:val="16"/>
          <w:szCs w:val="16"/>
        </w:rPr>
        <w:t>et d’employeurs représentatives</w:t>
      </w:r>
      <w:r w:rsidRPr="006102C9">
        <w:rPr>
          <w:rFonts w:ascii="Arial" w:hAnsi="Arial" w:cs="Arial"/>
          <w:i/>
          <w:sz w:val="16"/>
          <w:szCs w:val="16"/>
        </w:rPr>
        <w:t>; soit par le particulier employeur et le salarié conjointement.</w:t>
      </w:r>
    </w:p>
    <w:p w:rsidR="00B30A07" w:rsidRPr="006102C9" w:rsidRDefault="00B30A07" w:rsidP="00E3193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sz w:val="16"/>
          <w:szCs w:val="16"/>
        </w:rPr>
      </w:pPr>
      <w:r w:rsidRPr="006102C9">
        <w:rPr>
          <w:rFonts w:ascii="Arial" w:hAnsi="Arial" w:cs="Arial"/>
          <w:i/>
          <w:sz w:val="16"/>
          <w:szCs w:val="16"/>
        </w:rPr>
        <w:t>La commission rend un avis consultatif à chacune des parties lors de la réunion qui suit la date de réception de la saisine, il est prévu que la commission se réunisse trimestriellement.</w:t>
      </w:r>
      <w:r w:rsidR="00506E95" w:rsidRPr="006102C9">
        <w:rPr>
          <w:rFonts w:ascii="Arial" w:hAnsi="Arial" w:cs="Arial"/>
          <w:i/>
          <w:sz w:val="16"/>
          <w:szCs w:val="16"/>
        </w:rPr>
        <w:t xml:space="preserve"> </w:t>
      </w:r>
      <w:r w:rsidRPr="006102C9">
        <w:rPr>
          <w:rFonts w:ascii="Arial" w:hAnsi="Arial" w:cs="Arial"/>
          <w:i/>
          <w:sz w:val="16"/>
          <w:szCs w:val="16"/>
        </w:rPr>
        <w:t>L’avis consultatif est pris à l’unanimité des membres présents et dans le cadre du règlement intérieur établi dès l’extension de l’accord.</w:t>
      </w:r>
      <w:r w:rsidR="00506E95" w:rsidRPr="006102C9">
        <w:rPr>
          <w:rFonts w:ascii="Arial" w:hAnsi="Arial" w:cs="Arial"/>
          <w:i/>
          <w:sz w:val="16"/>
          <w:szCs w:val="16"/>
        </w:rPr>
        <w:t xml:space="preserve"> </w:t>
      </w:r>
      <w:r w:rsidRPr="006102C9">
        <w:rPr>
          <w:rFonts w:ascii="Arial" w:hAnsi="Arial" w:cs="Arial"/>
          <w:i/>
          <w:sz w:val="16"/>
          <w:szCs w:val="16"/>
        </w:rPr>
        <w:t>Sans unanimité, la commission notifie l’absence d’avis consultati</w:t>
      </w:r>
      <w:r w:rsidR="00706489" w:rsidRPr="006102C9">
        <w:rPr>
          <w:rFonts w:ascii="Arial" w:hAnsi="Arial" w:cs="Arial"/>
          <w:i/>
          <w:sz w:val="16"/>
          <w:szCs w:val="16"/>
        </w:rPr>
        <w:t>f aux parties qui l’ont saisie.</w:t>
      </w:r>
    </w:p>
    <w:p w:rsidR="00B75BCC" w:rsidRPr="006102C9" w:rsidRDefault="00B75BCC" w:rsidP="00E31932">
      <w:pPr>
        <w:widowControl w:val="0"/>
        <w:tabs>
          <w:tab w:val="left" w:pos="620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color w:val="002060"/>
          <w:sz w:val="16"/>
          <w:szCs w:val="16"/>
        </w:rPr>
      </w:pPr>
      <w:r w:rsidRPr="006102C9">
        <w:rPr>
          <w:rFonts w:ascii="Arial" w:hAnsi="Arial" w:cs="Arial"/>
          <w:i/>
          <w:sz w:val="16"/>
          <w:szCs w:val="16"/>
        </w:rPr>
        <w:t>Cette commission est établie au siège de la FEPEM, 79, rue de Monceau, 75008 PARIS.</w:t>
      </w:r>
      <w:r w:rsidR="00E31932" w:rsidRPr="006102C9">
        <w:rPr>
          <w:rFonts w:ascii="Arial" w:hAnsi="Arial" w:cs="Arial"/>
          <w:i/>
          <w:sz w:val="16"/>
          <w:szCs w:val="16"/>
        </w:rPr>
        <w:tab/>
      </w:r>
    </w:p>
    <w:sectPr w:rsidR="00B75BCC" w:rsidRPr="006102C9" w:rsidSect="00370993">
      <w:pgSz w:w="11906" w:h="16838"/>
      <w:pgMar w:top="1135" w:right="849" w:bottom="426" w:left="709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3F" w:rsidRDefault="0001043F" w:rsidP="00537910">
      <w:pPr>
        <w:spacing w:after="0" w:line="240" w:lineRule="auto"/>
      </w:pPr>
      <w:r>
        <w:separator/>
      </w:r>
    </w:p>
  </w:endnote>
  <w:endnote w:type="continuationSeparator" w:id="0">
    <w:p w:rsidR="0001043F" w:rsidRDefault="0001043F" w:rsidP="005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3F" w:rsidRDefault="0001043F" w:rsidP="00537910">
      <w:pPr>
        <w:spacing w:after="0" w:line="240" w:lineRule="auto"/>
      </w:pPr>
      <w:r>
        <w:separator/>
      </w:r>
    </w:p>
  </w:footnote>
  <w:footnote w:type="continuationSeparator" w:id="0">
    <w:p w:rsidR="0001043F" w:rsidRDefault="0001043F" w:rsidP="00537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7DF0"/>
    <w:multiLevelType w:val="hybridMultilevel"/>
    <w:tmpl w:val="61960D68"/>
    <w:lvl w:ilvl="0" w:tplc="5A54D5BC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1B92"/>
    <w:multiLevelType w:val="hybridMultilevel"/>
    <w:tmpl w:val="37A89B68"/>
    <w:lvl w:ilvl="0" w:tplc="5A54D5BC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E3BD3"/>
    <w:multiLevelType w:val="hybridMultilevel"/>
    <w:tmpl w:val="6D34CD24"/>
    <w:lvl w:ilvl="0" w:tplc="74FC524A">
      <w:numFmt w:val="bullet"/>
      <w:lvlText w:val="–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10"/>
    <w:rsid w:val="0001043F"/>
    <w:rsid w:val="00095182"/>
    <w:rsid w:val="000A01E7"/>
    <w:rsid w:val="000B4C1B"/>
    <w:rsid w:val="00154889"/>
    <w:rsid w:val="001552C1"/>
    <w:rsid w:val="00156F2F"/>
    <w:rsid w:val="001B4893"/>
    <w:rsid w:val="001D0A2B"/>
    <w:rsid w:val="00245B57"/>
    <w:rsid w:val="002B1753"/>
    <w:rsid w:val="002B3F96"/>
    <w:rsid w:val="002C0249"/>
    <w:rsid w:val="002D2769"/>
    <w:rsid w:val="002D473A"/>
    <w:rsid w:val="002F6DA8"/>
    <w:rsid w:val="00370993"/>
    <w:rsid w:val="003C2F0F"/>
    <w:rsid w:val="00460220"/>
    <w:rsid w:val="004E6B78"/>
    <w:rsid w:val="00506E95"/>
    <w:rsid w:val="00507E70"/>
    <w:rsid w:val="00537910"/>
    <w:rsid w:val="00544FA6"/>
    <w:rsid w:val="006102C9"/>
    <w:rsid w:val="00635075"/>
    <w:rsid w:val="00673F18"/>
    <w:rsid w:val="006E15B7"/>
    <w:rsid w:val="00706489"/>
    <w:rsid w:val="00722A8C"/>
    <w:rsid w:val="0072368F"/>
    <w:rsid w:val="007C0842"/>
    <w:rsid w:val="00801E48"/>
    <w:rsid w:val="00810D96"/>
    <w:rsid w:val="008137A5"/>
    <w:rsid w:val="00831231"/>
    <w:rsid w:val="008576AC"/>
    <w:rsid w:val="008905F8"/>
    <w:rsid w:val="00891D7D"/>
    <w:rsid w:val="00930BF1"/>
    <w:rsid w:val="009777B8"/>
    <w:rsid w:val="009D0805"/>
    <w:rsid w:val="00A05C60"/>
    <w:rsid w:val="00A117C4"/>
    <w:rsid w:val="00A40210"/>
    <w:rsid w:val="00A514CE"/>
    <w:rsid w:val="00A633DC"/>
    <w:rsid w:val="00A8108C"/>
    <w:rsid w:val="00A94E27"/>
    <w:rsid w:val="00AE24C8"/>
    <w:rsid w:val="00B30A07"/>
    <w:rsid w:val="00B33A56"/>
    <w:rsid w:val="00B5004A"/>
    <w:rsid w:val="00B57EB0"/>
    <w:rsid w:val="00B75BCC"/>
    <w:rsid w:val="00BB5A8B"/>
    <w:rsid w:val="00C53549"/>
    <w:rsid w:val="00C5730D"/>
    <w:rsid w:val="00CC4B4E"/>
    <w:rsid w:val="00D560E8"/>
    <w:rsid w:val="00D6506B"/>
    <w:rsid w:val="00D7653D"/>
    <w:rsid w:val="00D80E5D"/>
    <w:rsid w:val="00DA4015"/>
    <w:rsid w:val="00DF2C55"/>
    <w:rsid w:val="00E31932"/>
    <w:rsid w:val="00E51660"/>
    <w:rsid w:val="00F05CAC"/>
    <w:rsid w:val="00F3283C"/>
    <w:rsid w:val="00F638E4"/>
    <w:rsid w:val="00FA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10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7910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7910"/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5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CAC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890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10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7910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7910"/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5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CAC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890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Davant</dc:creator>
  <cp:lastModifiedBy>Abdoulaye DIALLO</cp:lastModifiedBy>
  <cp:revision>3</cp:revision>
  <cp:lastPrinted>2016-04-14T15:48:00Z</cp:lastPrinted>
  <dcterms:created xsi:type="dcterms:W3CDTF">2016-04-20T11:35:00Z</dcterms:created>
  <dcterms:modified xsi:type="dcterms:W3CDTF">2016-05-26T16:17:00Z</dcterms:modified>
</cp:coreProperties>
</file>